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3771" w14:textId="5591E796" w:rsidR="002E4D01" w:rsidRPr="002E4D01" w:rsidRDefault="002E4D01" w:rsidP="002E4D01">
      <w:pPr>
        <w:pStyle w:val="Heading1"/>
        <w:rPr>
          <w:sz w:val="40"/>
          <w:szCs w:val="40"/>
        </w:rPr>
      </w:pPr>
      <w:r w:rsidRPr="002E4D01">
        <w:rPr>
          <w:noProof/>
          <w:sz w:val="40"/>
          <w:szCs w:val="40"/>
        </w:rPr>
        <w:drawing>
          <wp:anchor distT="0" distB="0" distL="114300" distR="114300" simplePos="0" relativeHeight="251658240" behindDoc="1" locked="0" layoutInCell="1" allowOverlap="1" wp14:anchorId="378ECAD1" wp14:editId="5897C399">
            <wp:simplePos x="0" y="0"/>
            <wp:positionH relativeFrom="column">
              <wp:posOffset>5278120</wp:posOffset>
            </wp:positionH>
            <wp:positionV relativeFrom="paragraph">
              <wp:posOffset>0</wp:posOffset>
            </wp:positionV>
            <wp:extent cx="975360" cy="975360"/>
            <wp:effectExtent l="0" t="0" r="0" b="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Oklahoma </w:t>
      </w:r>
      <w:r w:rsidR="000661F2">
        <w:rPr>
          <w:sz w:val="40"/>
          <w:szCs w:val="40"/>
        </w:rPr>
        <w:t>Vineyards</w:t>
      </w:r>
      <w:r>
        <w:rPr>
          <w:sz w:val="40"/>
          <w:szCs w:val="40"/>
        </w:rPr>
        <w:t xml:space="preserve"> </w:t>
      </w:r>
      <w:r>
        <w:rPr>
          <w:sz w:val="40"/>
          <w:szCs w:val="40"/>
        </w:rPr>
        <w:br/>
      </w:r>
      <w:r w:rsidR="0071053A" w:rsidRPr="002E4D01">
        <w:rPr>
          <w:sz w:val="40"/>
          <w:szCs w:val="40"/>
        </w:rPr>
        <w:t>and the</w:t>
      </w:r>
      <w:r>
        <w:rPr>
          <w:sz w:val="40"/>
          <w:szCs w:val="40"/>
        </w:rPr>
        <w:t xml:space="preserve"> </w:t>
      </w:r>
      <w:r w:rsidR="0071053A" w:rsidRPr="002E4D01">
        <w:rPr>
          <w:sz w:val="40"/>
          <w:szCs w:val="40"/>
        </w:rPr>
        <w:t>FDA Produce Safety Rule</w:t>
      </w:r>
    </w:p>
    <w:p w14:paraId="19521619" w14:textId="7D266F22" w:rsidR="0071053A" w:rsidRDefault="0071053A" w:rsidP="0071053A"/>
    <w:p w14:paraId="46826915" w14:textId="0C1432B6" w:rsidR="0071053A" w:rsidRDefault="0071053A" w:rsidP="002E4D01">
      <w:r>
        <w:t>The</w:t>
      </w:r>
      <w:r w:rsidR="005F61CE">
        <w:t xml:space="preserve"> </w:t>
      </w:r>
      <w:r>
        <w:t xml:space="preserve">Food Safety Modernization Act </w:t>
      </w:r>
      <w:r w:rsidR="00F161B6">
        <w:t xml:space="preserve">is a federal regulation that </w:t>
      </w:r>
      <w:r w:rsidR="00B35FE7">
        <w:t xml:space="preserve">updated the food manufacturing inspection laws for the </w:t>
      </w:r>
      <w:r w:rsidR="004A15E2">
        <w:t>FDA and</w:t>
      </w:r>
      <w:r w:rsidR="00B35FE7">
        <w:t xml:space="preserve"> included </w:t>
      </w:r>
      <w:r w:rsidR="00523175">
        <w:t xml:space="preserve">the first </w:t>
      </w:r>
      <w:r w:rsidR="00795CD6">
        <w:t xml:space="preserve">food safety regulations </w:t>
      </w:r>
      <w:r w:rsidR="007116E7">
        <w:t>for produce farms</w:t>
      </w:r>
      <w:r w:rsidR="005F61CE">
        <w:t>.  The FDA pays the Oklahoma Department of Agriculture, Food, and Forestry to do the outreach, educatio</w:t>
      </w:r>
      <w:r w:rsidR="002E4D01">
        <w:t>n</w:t>
      </w:r>
      <w:r w:rsidR="00D37B92">
        <w:t>,</w:t>
      </w:r>
      <w:r w:rsidR="005F61CE">
        <w:t xml:space="preserve"> and inspection for this law within the state of Oklahoma.  Within that responsibility</w:t>
      </w:r>
      <w:r w:rsidR="002E4D01">
        <w:t>,</w:t>
      </w:r>
      <w:r w:rsidR="005F61CE">
        <w:t xml:space="preserve"> ODAFF must also create an inventory of all the produce farms in the state. To create and maintain this inventory</w:t>
      </w:r>
      <w:r w:rsidR="004C64DA">
        <w:t>, we</w:t>
      </w:r>
      <w:r w:rsidR="005F61CE">
        <w:t xml:space="preserve"> have a state rule requir</w:t>
      </w:r>
      <w:r w:rsidR="002E4D01">
        <w:t>ing</w:t>
      </w:r>
      <w:r w:rsidR="005F61CE">
        <w:t xml:space="preserve"> all produce farms </w:t>
      </w:r>
      <w:r w:rsidR="002E4D01">
        <w:t>with a</w:t>
      </w:r>
      <w:r w:rsidR="005F61CE">
        <w:t xml:space="preserve"> </w:t>
      </w:r>
      <w:r w:rsidR="004C64DA">
        <w:t>three-year</w:t>
      </w:r>
      <w:r w:rsidR="005F61CE">
        <w:t xml:space="preserve"> average </w:t>
      </w:r>
      <w:r w:rsidR="002E4D01">
        <w:t xml:space="preserve">of </w:t>
      </w:r>
      <w:r w:rsidR="005F61CE">
        <w:t xml:space="preserve">annual produce sales </w:t>
      </w:r>
      <w:r w:rsidR="002E4D01">
        <w:t>equaling</w:t>
      </w:r>
      <w:r w:rsidR="005F61CE">
        <w:t xml:space="preserve"> $25,000 or more to register </w:t>
      </w:r>
      <w:r w:rsidR="002E4D01">
        <w:t xml:space="preserve">with us </w:t>
      </w:r>
      <w:r w:rsidR="005F61CE">
        <w:t>annually.</w:t>
      </w:r>
    </w:p>
    <w:p w14:paraId="0722D25F" w14:textId="02688624" w:rsidR="008B44C7" w:rsidRDefault="00355AAD" w:rsidP="00544D20">
      <w:r>
        <w:t xml:space="preserve">The good news for </w:t>
      </w:r>
      <w:r w:rsidR="004764C4">
        <w:t>most vineyards in Oklahoma is that their produ</w:t>
      </w:r>
      <w:r w:rsidR="003F0237">
        <w:t xml:space="preserve">ce </w:t>
      </w:r>
      <w:r w:rsidR="00E73EE8">
        <w:t xml:space="preserve">is only used for wine, and the </w:t>
      </w:r>
      <w:r w:rsidR="009B317A">
        <w:t>fermentation process kills the pathogenic bacteria that</w:t>
      </w:r>
      <w:r w:rsidR="002B1222">
        <w:t xml:space="preserve"> could</w:t>
      </w:r>
      <w:r w:rsidR="009B317A">
        <w:t xml:space="preserve"> be present on the grapes.  Therefore, </w:t>
      </w:r>
      <w:r w:rsidR="00EE36BF">
        <w:t>the grapes used for wine is exempt from the inspection</w:t>
      </w:r>
      <w:r w:rsidR="00C62375">
        <w:t xml:space="preserve"> requirements of this law.  As the law is written, </w:t>
      </w:r>
      <w:r w:rsidR="008E5790">
        <w:t xml:space="preserve">there are </w:t>
      </w:r>
      <w:r w:rsidR="00DA3EC0">
        <w:t xml:space="preserve">record keeping requirements </w:t>
      </w:r>
      <w:r w:rsidR="00420B92">
        <w:t>for this exemption.  However, the FDA is placing this</w:t>
      </w:r>
      <w:r w:rsidR="00104CAD">
        <w:t xml:space="preserve"> record keeping requirement on hold while they consider rewriting this portion of the rule to make it easier for </w:t>
      </w:r>
      <w:r w:rsidR="00D73E32">
        <w:t>wine grapes and hops</w:t>
      </w:r>
      <w:r w:rsidR="00C23169">
        <w:t xml:space="preserve"> growers</w:t>
      </w:r>
      <w:r w:rsidR="00D73E32">
        <w:t>.</w:t>
      </w:r>
      <w:r w:rsidR="00C00358">
        <w:t xml:space="preserve">  More information on the wine grape and hops enforcement discretion can be found here: </w:t>
      </w:r>
      <w:hyperlink r:id="rId8" w:history="1">
        <w:r w:rsidR="00C00358" w:rsidRPr="00321B35">
          <w:rPr>
            <w:rStyle w:val="Hyperlink"/>
          </w:rPr>
          <w:t>https://www.fda.gov/news-events/fda-brief/fda-brief-fda-announces-enforcement-discretion-accommodate-unique-circumstances-faced-producers-hops</w:t>
        </w:r>
      </w:hyperlink>
      <w:r w:rsidR="00C00358" w:rsidRPr="00544D20">
        <w:t>.</w:t>
      </w:r>
      <w:r w:rsidR="008B44C7" w:rsidRPr="00544D20">
        <w:t xml:space="preserve"> </w:t>
      </w:r>
      <w:r w:rsidR="00544D20" w:rsidRPr="00544D20">
        <w:t xml:space="preserve"> When</w:t>
      </w:r>
      <w:r w:rsidR="00544D20">
        <w:t xml:space="preserve"> FDA </w:t>
      </w:r>
      <w:r w:rsidR="00B250F7">
        <w:t xml:space="preserve">publishes an update to this rule, we will </w:t>
      </w:r>
      <w:r w:rsidR="00507726">
        <w:t xml:space="preserve">send that information out </w:t>
      </w:r>
      <w:r w:rsidR="0066463E">
        <w:t>as another article.</w:t>
      </w:r>
    </w:p>
    <w:p w14:paraId="7C111EFD" w14:textId="00F700F2" w:rsidR="0016456A" w:rsidRPr="00851DA8" w:rsidRDefault="0016456A" w:rsidP="0016456A">
      <w:r>
        <w:t xml:space="preserve">Even though your farm may be exempt due to this </w:t>
      </w:r>
      <w:r w:rsidR="00E963E7">
        <w:t xml:space="preserve">processing exemption, </w:t>
      </w:r>
      <w:r>
        <w:t xml:space="preserve">we are still required to have </w:t>
      </w:r>
      <w:r w:rsidR="00E963E7">
        <w:t xml:space="preserve">your </w:t>
      </w:r>
      <w:r>
        <w:t xml:space="preserve">farm </w:t>
      </w:r>
      <w:r w:rsidR="008149E0">
        <w:t>i</w:t>
      </w:r>
      <w:r>
        <w:t xml:space="preserve">n our inventory and therefore you will need to register annually with the ODAFF Produce Safety Program.  If the only produce you grow is </w:t>
      </w:r>
      <w:r w:rsidR="008149E0">
        <w:t>used for wine</w:t>
      </w:r>
      <w:r w:rsidR="002C13BD">
        <w:t xml:space="preserve"> making</w:t>
      </w:r>
      <w:r>
        <w:t xml:space="preserve">, then we will have no reason to </w:t>
      </w:r>
      <w:r w:rsidR="00F13F92">
        <w:t xml:space="preserve">inspect </w:t>
      </w:r>
      <w:r>
        <w:t xml:space="preserve">your farm.  Your registration with us is protected and your farm information will not be shared with the FDA or other agencies.  The only information we will share with FDA is the total number of </w:t>
      </w:r>
      <w:r w:rsidR="005C2836">
        <w:t xml:space="preserve">exempt </w:t>
      </w:r>
      <w:r>
        <w:t>farms in the state.</w:t>
      </w:r>
    </w:p>
    <w:p w14:paraId="16AE8239" w14:textId="0092DCB4" w:rsidR="00A54576" w:rsidRPr="00851DA8" w:rsidRDefault="0066463E" w:rsidP="004764C4">
      <w:r>
        <w:t>If</w:t>
      </w:r>
      <w:r w:rsidR="00D409BE">
        <w:t xml:space="preserve"> your </w:t>
      </w:r>
      <w:r w:rsidR="00BD457B">
        <w:t xml:space="preserve">vineyard sells </w:t>
      </w:r>
      <w:r w:rsidR="00824CDE">
        <w:t xml:space="preserve">any grapes for </w:t>
      </w:r>
      <w:r w:rsidR="005C2836">
        <w:t xml:space="preserve">fresh </w:t>
      </w:r>
      <w:r w:rsidR="002A0082">
        <w:t xml:space="preserve">consumption (table grapes), then you may be </w:t>
      </w:r>
      <w:r w:rsidR="00622DC6">
        <w:t xml:space="preserve">required to have your farm inspected.  </w:t>
      </w:r>
      <w:r w:rsidR="00BF2CD3">
        <w:t xml:space="preserve">This will depend on if you </w:t>
      </w:r>
      <w:r w:rsidR="00552774">
        <w:t>sell more than $25,000 in produce sales</w:t>
      </w:r>
      <w:r w:rsidR="00F12576">
        <w:t xml:space="preserve"> and that most of your sales are not direct to the consumer or a local retail store/restaurant.</w:t>
      </w:r>
      <w:r w:rsidR="005A1032">
        <w:t xml:space="preserve">  By completing the following registration, we will be able to determine if your farm can </w:t>
      </w:r>
      <w:r w:rsidR="000246B3">
        <w:t xml:space="preserve">be exempt or if it must be </w:t>
      </w:r>
      <w:r w:rsidR="008B394C">
        <w:t>inspected and give you further information by e-mail</w:t>
      </w:r>
      <w:r w:rsidR="000246B3">
        <w:t>.  Either way, we w</w:t>
      </w:r>
      <w:r w:rsidR="00D667B5">
        <w:t xml:space="preserve">ill work with our partners at OSU to help you </w:t>
      </w:r>
      <w:r w:rsidR="009B29A8">
        <w:t xml:space="preserve">learn about food safety on the farm and prevent </w:t>
      </w:r>
      <w:r w:rsidR="002B01B2">
        <w:t>foodborne illnesses</w:t>
      </w:r>
      <w:r w:rsidR="000001A1">
        <w:t>.</w:t>
      </w:r>
    </w:p>
    <w:p w14:paraId="6C175ED6" w14:textId="5E513F65" w:rsidR="0071053A" w:rsidRDefault="002E4D01">
      <w:r>
        <w:rPr>
          <w:noProof/>
        </w:rPr>
        <w:drawing>
          <wp:anchor distT="0" distB="0" distL="114300" distR="114300" simplePos="0" relativeHeight="251659264" behindDoc="1" locked="0" layoutInCell="1" allowOverlap="1" wp14:anchorId="46EE1A22" wp14:editId="17D2F8D7">
            <wp:simplePos x="0" y="0"/>
            <wp:positionH relativeFrom="column">
              <wp:posOffset>4665980</wp:posOffset>
            </wp:positionH>
            <wp:positionV relativeFrom="paragraph">
              <wp:posOffset>499110</wp:posOffset>
            </wp:positionV>
            <wp:extent cx="1339850" cy="1339850"/>
            <wp:effectExtent l="0" t="0" r="6350" b="6350"/>
            <wp:wrapTight wrapText="bothSides">
              <wp:wrapPolygon edited="0">
                <wp:start x="0" y="0"/>
                <wp:lineTo x="0" y="21498"/>
                <wp:lineTo x="21498" y="21498"/>
                <wp:lineTo x="21498"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 Produce Farm Surv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page">
              <wp14:pctWidth>0</wp14:pctWidth>
            </wp14:sizeRelH>
            <wp14:sizeRelV relativeFrom="page">
              <wp14:pctHeight>0</wp14:pctHeight>
            </wp14:sizeRelV>
          </wp:anchor>
        </w:drawing>
      </w:r>
      <w:r w:rsidR="00524B1F">
        <w:t xml:space="preserve">To make registration easy, we have created a short online form that you can fill out.  You can access </w:t>
      </w:r>
      <w:r>
        <w:t>t</w:t>
      </w:r>
      <w:r w:rsidR="00524B1F">
        <w:t xml:space="preserve">he form by going to </w:t>
      </w:r>
      <w:hyperlink r:id="rId10" w:history="1">
        <w:r w:rsidR="00524B1F" w:rsidRPr="002A5F4F">
          <w:rPr>
            <w:rStyle w:val="Hyperlink"/>
          </w:rPr>
          <w:t>https://bit.ly/2VtYXvy</w:t>
        </w:r>
      </w:hyperlink>
      <w:r w:rsidR="00524B1F">
        <w:t xml:space="preserve"> or scanning the QR code below with your smart phone camera</w:t>
      </w:r>
      <w:r>
        <w:t xml:space="preserve"> and following the link that pops up. </w:t>
      </w:r>
    </w:p>
    <w:p w14:paraId="12080F55" w14:textId="0CEE8AEB" w:rsidR="005F450E" w:rsidRDefault="005F450E">
      <w:r>
        <w:t xml:space="preserve">If you have any questions, feel free to call 405-522-3928 or e-mail </w:t>
      </w:r>
      <w:hyperlink r:id="rId11" w:history="1">
        <w:r w:rsidR="00EC0AD2" w:rsidRPr="002A5F4F">
          <w:rPr>
            <w:rStyle w:val="Hyperlink"/>
          </w:rPr>
          <w:t>food.safety@ag.ok.gov</w:t>
        </w:r>
      </w:hyperlink>
      <w:r>
        <w:t>.</w:t>
      </w:r>
    </w:p>
    <w:p w14:paraId="5F502029" w14:textId="050CC130" w:rsidR="00012E70" w:rsidRDefault="00012E70"/>
    <w:p w14:paraId="555BEF7B" w14:textId="42FF1F7E" w:rsidR="006B6784" w:rsidRDefault="006B6784"/>
    <w:sectPr w:rsidR="006B6784" w:rsidSect="002E4D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3A"/>
    <w:rsid w:val="000001A1"/>
    <w:rsid w:val="00012E70"/>
    <w:rsid w:val="000246B3"/>
    <w:rsid w:val="00041F72"/>
    <w:rsid w:val="000661F2"/>
    <w:rsid w:val="000C708F"/>
    <w:rsid w:val="00104CAD"/>
    <w:rsid w:val="0016456A"/>
    <w:rsid w:val="0022553D"/>
    <w:rsid w:val="002A0082"/>
    <w:rsid w:val="002A6100"/>
    <w:rsid w:val="002B01B2"/>
    <w:rsid w:val="002B1222"/>
    <w:rsid w:val="002C13BD"/>
    <w:rsid w:val="002E4D01"/>
    <w:rsid w:val="00353399"/>
    <w:rsid w:val="00355AAD"/>
    <w:rsid w:val="00374E99"/>
    <w:rsid w:val="00395B2C"/>
    <w:rsid w:val="003C55AB"/>
    <w:rsid w:val="003F0237"/>
    <w:rsid w:val="00420B92"/>
    <w:rsid w:val="004764C4"/>
    <w:rsid w:val="004A15E2"/>
    <w:rsid w:val="004C64DA"/>
    <w:rsid w:val="00507726"/>
    <w:rsid w:val="00523175"/>
    <w:rsid w:val="00524B1F"/>
    <w:rsid w:val="00544D20"/>
    <w:rsid w:val="00552774"/>
    <w:rsid w:val="005A1032"/>
    <w:rsid w:val="005C2836"/>
    <w:rsid w:val="005F450E"/>
    <w:rsid w:val="005F61CE"/>
    <w:rsid w:val="00601DE5"/>
    <w:rsid w:val="006047F3"/>
    <w:rsid w:val="00622DC6"/>
    <w:rsid w:val="0065216A"/>
    <w:rsid w:val="0066463E"/>
    <w:rsid w:val="006B6784"/>
    <w:rsid w:val="006F685F"/>
    <w:rsid w:val="0071053A"/>
    <w:rsid w:val="007116E7"/>
    <w:rsid w:val="007212F6"/>
    <w:rsid w:val="00795CD6"/>
    <w:rsid w:val="008149E0"/>
    <w:rsid w:val="00824CDE"/>
    <w:rsid w:val="00851DA8"/>
    <w:rsid w:val="008A70D0"/>
    <w:rsid w:val="008B394C"/>
    <w:rsid w:val="008B44C7"/>
    <w:rsid w:val="008E5790"/>
    <w:rsid w:val="009B29A8"/>
    <w:rsid w:val="009B317A"/>
    <w:rsid w:val="00A54576"/>
    <w:rsid w:val="00AA3DEA"/>
    <w:rsid w:val="00B1628B"/>
    <w:rsid w:val="00B250F7"/>
    <w:rsid w:val="00B35FE7"/>
    <w:rsid w:val="00BD457B"/>
    <w:rsid w:val="00BF2CD3"/>
    <w:rsid w:val="00C00358"/>
    <w:rsid w:val="00C23169"/>
    <w:rsid w:val="00C62375"/>
    <w:rsid w:val="00C661BD"/>
    <w:rsid w:val="00CC13A6"/>
    <w:rsid w:val="00D37B92"/>
    <w:rsid w:val="00D409BE"/>
    <w:rsid w:val="00D667B5"/>
    <w:rsid w:val="00D73E32"/>
    <w:rsid w:val="00DA3EC0"/>
    <w:rsid w:val="00E73EE8"/>
    <w:rsid w:val="00E963E7"/>
    <w:rsid w:val="00EC0AD2"/>
    <w:rsid w:val="00EE36BF"/>
    <w:rsid w:val="00F12576"/>
    <w:rsid w:val="00F13F92"/>
    <w:rsid w:val="00F161B6"/>
    <w:rsid w:val="00FC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355B"/>
  <w15:chartTrackingRefBased/>
  <w15:docId w15:val="{066B1E45-81C3-48E1-801B-E7B45135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3A"/>
    <w:rPr>
      <w:color w:val="0563C1" w:themeColor="hyperlink"/>
      <w:u w:val="single"/>
    </w:rPr>
  </w:style>
  <w:style w:type="character" w:styleId="UnresolvedMention">
    <w:name w:val="Unresolved Mention"/>
    <w:basedOn w:val="DefaultParagraphFont"/>
    <w:uiPriority w:val="99"/>
    <w:semiHidden/>
    <w:unhideWhenUsed/>
    <w:rsid w:val="0071053A"/>
    <w:rPr>
      <w:color w:val="605E5C"/>
      <w:shd w:val="clear" w:color="auto" w:fill="E1DFDD"/>
    </w:rPr>
  </w:style>
  <w:style w:type="character" w:customStyle="1" w:styleId="Heading1Char">
    <w:name w:val="Heading 1 Char"/>
    <w:basedOn w:val="DefaultParagraphFont"/>
    <w:link w:val="Heading1"/>
    <w:uiPriority w:val="9"/>
    <w:rsid w:val="0071053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00358"/>
    <w:rPr>
      <w:color w:val="954F72" w:themeColor="followedHyperlink"/>
      <w:u w:val="single"/>
    </w:rPr>
  </w:style>
  <w:style w:type="paragraph" w:styleId="BalloonText">
    <w:name w:val="Balloon Text"/>
    <w:basedOn w:val="Normal"/>
    <w:link w:val="BalloonTextChar"/>
    <w:uiPriority w:val="99"/>
    <w:semiHidden/>
    <w:unhideWhenUsed/>
    <w:rsid w:val="0060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fda-brief/fda-brief-fda-announces-enforcement-discretion-accommodate-unique-circumstances-faced-producers-hop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od.safety@ag.ok.gov" TargetMode="External"/><Relationship Id="rId5" Type="http://schemas.openxmlformats.org/officeDocument/2006/relationships/settings" Target="settings.xml"/><Relationship Id="rId10" Type="http://schemas.openxmlformats.org/officeDocument/2006/relationships/hyperlink" Target="https://bit.ly/2VtYXvy"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46fe398a78399c806ad06286ad46333f">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9ba893197b44ad68638e877c56141128"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9C103-AE2A-492C-BBEF-2830824B1E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DA672D-ED7E-46A2-9839-75094144EFF1}">
  <ds:schemaRefs>
    <ds:schemaRef ds:uri="http://schemas.microsoft.com/sharepoint/v3/contenttype/forms"/>
  </ds:schemaRefs>
</ds:datastoreItem>
</file>

<file path=customXml/itemProps3.xml><?xml version="1.0" encoding="utf-8"?>
<ds:datastoreItem xmlns:ds="http://schemas.openxmlformats.org/officeDocument/2006/customXml" ds:itemID="{408FED4E-4894-4438-8E61-EF2FE1A1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McConaghy</dc:creator>
  <cp:keywords/>
  <dc:description/>
  <cp:lastModifiedBy>Justin McConaghy</cp:lastModifiedBy>
  <cp:revision>66</cp:revision>
  <dcterms:created xsi:type="dcterms:W3CDTF">2020-12-02T18:43:00Z</dcterms:created>
  <dcterms:modified xsi:type="dcterms:W3CDTF">2021-04-13T19:52:00Z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